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16sdtfl w16du wp14">
  <w:body>
    <w:p w:rsidR="00F53DA1" w:rsidP="791EA586" w:rsidRDefault="00F53DA1" w14:paraId="00000002" w14:textId="746F0FD6">
      <w:pPr>
        <w:spacing w:before="240" w:after="240"/>
        <w:rPr>
          <w:rFonts w:ascii="Segoe UI" w:hAnsi="Segoe UI" w:eastAsia="Segoe UI" w:cs="Segoe UI"/>
          <w:b w:val="1"/>
          <w:bCs w:val="1"/>
          <w:sz w:val="20"/>
          <w:szCs w:val="20"/>
        </w:rPr>
      </w:pPr>
      <w:r w:rsidRPr="791EA586" w:rsidR="006F209A">
        <w:rPr>
          <w:rFonts w:ascii="Segoe UI" w:hAnsi="Segoe UI" w:eastAsia="Segoe UI" w:cs="Segoe UI"/>
          <w:b w:val="1"/>
          <w:bCs w:val="1"/>
          <w:sz w:val="20"/>
          <w:szCs w:val="20"/>
        </w:rPr>
        <w:t>Hoera! Yet is hier!</w:t>
      </w:r>
    </w:p>
    <w:p w:rsidR="00F53DA1" w:rsidP="791EA586" w:rsidRDefault="006F209A" w14:paraId="00000003" w14:textId="77777777">
      <w:pPr>
        <w:spacing w:before="240" w:after="240"/>
        <w:rPr>
          <w:rFonts w:ascii="Segoe UI" w:hAnsi="Segoe UI" w:eastAsia="Segoe UI" w:cs="Segoe UI"/>
          <w:sz w:val="20"/>
          <w:szCs w:val="20"/>
        </w:rPr>
      </w:pPr>
      <w:r w:rsidRPr="791EA586" w:rsidR="006F209A">
        <w:rPr>
          <w:rFonts w:ascii="Segoe UI" w:hAnsi="Segoe UI" w:eastAsia="Segoe UI" w:cs="Segoe UI"/>
          <w:sz w:val="20"/>
          <w:szCs w:val="20"/>
        </w:rPr>
        <w:t>Met plezier delen we de komst van Yet. Yet is jouw reisgenoot, degene die je aanmoedigt óf een constructieve zet geeft als dat nodig is. De persoon die je begeleidt bij lastige beslissingen of bij wie je je hart kan luchten. Yet is een alles-in-één pakket - bijna te mooi om waar te zijn.</w:t>
      </w:r>
    </w:p>
    <w:p w:rsidR="00F53DA1" w:rsidP="791EA586" w:rsidRDefault="006F209A" w14:paraId="00000004" w14:textId="77777777">
      <w:pPr>
        <w:spacing w:before="240" w:after="240"/>
        <w:rPr>
          <w:rFonts w:ascii="Segoe UI" w:hAnsi="Segoe UI" w:eastAsia="Segoe UI" w:cs="Segoe UI"/>
          <w:b w:val="1"/>
          <w:bCs w:val="1"/>
          <w:sz w:val="20"/>
          <w:szCs w:val="20"/>
        </w:rPr>
      </w:pPr>
      <w:r w:rsidRPr="791EA586" w:rsidR="006F209A">
        <w:rPr>
          <w:rFonts w:ascii="Segoe UI" w:hAnsi="Segoe UI" w:eastAsia="Segoe UI" w:cs="Segoe UI"/>
          <w:b w:val="1"/>
          <w:bCs w:val="1"/>
          <w:sz w:val="20"/>
          <w:szCs w:val="20"/>
        </w:rPr>
        <w:t>Wie is Yet?</w:t>
      </w:r>
    </w:p>
    <w:p w:rsidR="00F53DA1" w:rsidP="791EA586" w:rsidRDefault="006F209A" w14:paraId="00000005" w14:textId="77777777">
      <w:pPr>
        <w:spacing w:before="240" w:after="240"/>
        <w:rPr>
          <w:rFonts w:ascii="Segoe UI" w:hAnsi="Segoe UI" w:eastAsia="Segoe UI" w:cs="Segoe UI"/>
          <w:sz w:val="20"/>
          <w:szCs w:val="20"/>
        </w:rPr>
      </w:pPr>
      <w:r w:rsidRPr="791EA586" w:rsidR="006F209A">
        <w:rPr>
          <w:rFonts w:ascii="Segoe UI" w:hAnsi="Segoe UI" w:eastAsia="Segoe UI" w:cs="Segoe UI"/>
          <w:sz w:val="20"/>
          <w:szCs w:val="20"/>
        </w:rPr>
        <w:t>Klinkt als de perfecte nieuwe teamgenoot, toch? Maar helaas, Yet is geen collega die je tegenkomt bij de koffieautomaat. Je moet er zelf iets voor doen. Yet is namelijk ons online platform met experts in mentaal welbevinden, persoonlijke ontwikkeling en situaties zowel op het werk als thuis. Yet herbergt verschillende soorten experts: psychologen, loopbaancoaches, vertrouwenspersonen, work-life coaches leiderschap coaches en life counselors. Allemaal op één plek. Jij boekt zelf een online sessie bij de expe</w:t>
      </w:r>
      <w:r w:rsidRPr="791EA586" w:rsidR="006F209A">
        <w:rPr>
          <w:rFonts w:ascii="Segoe UI" w:hAnsi="Segoe UI" w:eastAsia="Segoe UI" w:cs="Segoe UI"/>
          <w:sz w:val="20"/>
          <w:szCs w:val="20"/>
        </w:rPr>
        <w:t>rt van jouw keuze - anoniem en zonder wachttijden. Yet is toegankelijk, zodat je op tijd hulp kunt inschakelen en voorkomt dat een situatie je boven het hoofd groeit.</w:t>
      </w:r>
    </w:p>
    <w:p w:rsidR="00F53DA1" w:rsidP="791EA586" w:rsidRDefault="006F209A" w14:paraId="00000006" w14:textId="10109506">
      <w:pPr>
        <w:spacing w:before="240" w:after="240"/>
        <w:rPr>
          <w:rFonts w:ascii="Segoe UI" w:hAnsi="Segoe UI" w:eastAsia="Segoe UI" w:cs="Segoe UI"/>
          <w:b w:val="1"/>
          <w:bCs w:val="1"/>
          <w:sz w:val="20"/>
          <w:szCs w:val="20"/>
        </w:rPr>
      </w:pPr>
      <w:r w:rsidRPr="791EA586" w:rsidR="3D9C9808">
        <w:rPr>
          <w:rFonts w:ascii="Segoe UI" w:hAnsi="Segoe UI" w:eastAsia="Segoe UI" w:cs="Segoe UI"/>
          <w:b w:val="1"/>
          <w:bCs w:val="1"/>
          <w:sz w:val="20"/>
          <w:szCs w:val="20"/>
        </w:rPr>
        <w:t>Neem</w:t>
      </w:r>
      <w:r w:rsidRPr="791EA586" w:rsidR="006F209A">
        <w:rPr>
          <w:rFonts w:ascii="Segoe UI" w:hAnsi="Segoe UI" w:eastAsia="Segoe UI" w:cs="Segoe UI"/>
          <w:b w:val="1"/>
          <w:bCs w:val="1"/>
          <w:sz w:val="20"/>
          <w:szCs w:val="20"/>
        </w:rPr>
        <w:t xml:space="preserve"> zelf de regie en versterk je eigen kracht</w:t>
      </w:r>
    </w:p>
    <w:p w:rsidR="00F53DA1" w:rsidP="791EA586" w:rsidRDefault="006F209A" w14:paraId="00000007" w14:textId="77777777">
      <w:pPr>
        <w:spacing w:before="240" w:after="240"/>
        <w:rPr>
          <w:rFonts w:ascii="Segoe UI" w:hAnsi="Segoe UI" w:eastAsia="Segoe UI" w:cs="Segoe UI"/>
          <w:sz w:val="20"/>
          <w:szCs w:val="20"/>
        </w:rPr>
      </w:pPr>
      <w:r w:rsidRPr="791EA586" w:rsidR="006F209A">
        <w:rPr>
          <w:rFonts w:ascii="Segoe UI" w:hAnsi="Segoe UI" w:eastAsia="Segoe UI" w:cs="Segoe UI"/>
          <w:sz w:val="20"/>
          <w:szCs w:val="20"/>
        </w:rPr>
        <w:t>Yet hanteert een unieke aanpak. De experts van Yet werken met de bewezen Single Session Therapy (SST)-methode. Dat klinkt ingewikkelder dan het is. Simpel gezegd betekent het dat Yet jou met één verhelderende, doelgerichte sessie inzicht geeft voor de volgende stap naar groei en ontwikkeling. Heb je vragen, twijfels of zorgen? Ga dan met Yet in gesprek en plan jouw online gesprek.</w:t>
      </w:r>
    </w:p>
    <w:p w:rsidR="00F53DA1" w:rsidP="791EA586" w:rsidRDefault="006F209A" w14:paraId="32E7C329" w14:textId="5E03F5FE">
      <w:pPr>
        <w:spacing w:before="240" w:after="240"/>
        <w:rPr>
          <w:rFonts w:ascii="Segoe UI" w:hAnsi="Segoe UI" w:eastAsia="Segoe UI" w:cs="Segoe UI"/>
          <w:sz w:val="20"/>
          <w:szCs w:val="20"/>
        </w:rPr>
      </w:pPr>
      <w:r w:rsidRPr="791EA586" w:rsidR="6E03D10B">
        <w:rPr>
          <w:rFonts w:ascii="Segoe UI" w:hAnsi="Segoe UI" w:eastAsia="Segoe UI" w:cs="Segoe UI"/>
          <w:sz w:val="20"/>
          <w:szCs w:val="20"/>
        </w:rPr>
        <w:t>Meer weten</w:t>
      </w:r>
      <w:r w:rsidRPr="791EA586" w:rsidR="006F209A">
        <w:rPr>
          <w:rFonts w:ascii="Segoe UI" w:hAnsi="Segoe UI" w:eastAsia="Segoe UI" w:cs="Segoe UI"/>
          <w:sz w:val="20"/>
          <w:szCs w:val="20"/>
        </w:rPr>
        <w:t xml:space="preserve">? Bekijk in deze korte </w:t>
      </w:r>
      <w:hyperlink r:id="Rfb4f77f2cb2e4f16">
        <w:r w:rsidRPr="791EA586" w:rsidR="006F209A">
          <w:rPr>
            <w:rFonts w:ascii="Segoe UI" w:hAnsi="Segoe UI" w:eastAsia="Segoe UI" w:cs="Segoe UI"/>
            <w:color w:val="1155CC"/>
            <w:sz w:val="20"/>
            <w:szCs w:val="20"/>
            <w:u w:val="single"/>
          </w:rPr>
          <w:t>video</w:t>
        </w:r>
      </w:hyperlink>
      <w:r w:rsidRPr="791EA586" w:rsidR="006F209A">
        <w:rPr>
          <w:rFonts w:ascii="Segoe UI" w:hAnsi="Segoe UI" w:eastAsia="Segoe UI" w:cs="Segoe UI"/>
          <w:sz w:val="20"/>
          <w:szCs w:val="20"/>
        </w:rPr>
        <w:t xml:space="preserve"> hoe Yet werkt: </w:t>
      </w:r>
      <w:hyperlink r:id="Rfa884f2681f74ded">
        <w:r w:rsidRPr="791EA586" w:rsidR="006F209A">
          <w:rPr>
            <w:rStyle w:val="Hyperlink"/>
            <w:rFonts w:ascii="Segoe UI" w:hAnsi="Segoe UI" w:eastAsia="Segoe UI" w:cs="Segoe UI"/>
            <w:sz w:val="20"/>
            <w:szCs w:val="20"/>
          </w:rPr>
          <w:t>https://youtu.be/R6wDNG-vjFs?si=oJtzkxPEckeNR29F</w:t>
        </w:r>
        <w:r w:rsidRPr="791EA586" w:rsidR="612AEB7D">
          <w:rPr>
            <w:rStyle w:val="Hyperlink"/>
            <w:rFonts w:ascii="Segoe UI" w:hAnsi="Segoe UI" w:eastAsia="Segoe UI" w:cs="Segoe UI"/>
            <w:sz w:val="20"/>
            <w:szCs w:val="20"/>
          </w:rPr>
          <w:t>.</w:t>
        </w:r>
      </w:hyperlink>
      <w:r w:rsidRPr="791EA586" w:rsidR="612AEB7D">
        <w:rPr>
          <w:rFonts w:ascii="Segoe UI" w:hAnsi="Segoe UI" w:eastAsia="Segoe UI" w:cs="Segoe UI"/>
          <w:sz w:val="20"/>
          <w:szCs w:val="20"/>
        </w:rPr>
        <w:t xml:space="preserve"> Meer achtergrond over onze werkwijze vind je hier: </w:t>
      </w:r>
      <w:hyperlink r:id="Rb8f13124f51d4e0e">
        <w:r w:rsidRPr="791EA586" w:rsidR="612AEB7D">
          <w:rPr>
            <w:rStyle w:val="Hyperlink"/>
            <w:rFonts w:ascii="Segoe UI" w:hAnsi="Segoe UI" w:eastAsia="Segoe UI" w:cs="Segoe UI"/>
            <w:sz w:val="20"/>
            <w:szCs w:val="20"/>
          </w:rPr>
          <w:t>https://www.youtube.com/watch?v=QCD1TCv8lDE</w:t>
        </w:r>
      </w:hyperlink>
    </w:p>
    <w:p w:rsidR="00F53DA1" w:rsidP="0CD0C269" w:rsidRDefault="006F209A" w14:paraId="5217DD7E" w14:textId="1094D039">
      <w:pPr>
        <w:spacing w:before="240" w:after="240"/>
      </w:pPr>
      <w:r w:rsidR="4B2536F6">
        <w:drawing>
          <wp:anchor distT="0" distB="0" distL="114300" distR="114300" simplePos="0" relativeHeight="251658240" behindDoc="0" locked="0" layoutInCell="1" allowOverlap="1" wp14:editId="777B091A" wp14:anchorId="42425F19">
            <wp:simplePos x="0" y="0"/>
            <wp:positionH relativeFrom="column">
              <wp:align>left</wp:align>
            </wp:positionH>
            <wp:positionV relativeFrom="paragraph">
              <wp:posOffset>0</wp:posOffset>
            </wp:positionV>
            <wp:extent cx="5553074" cy="3219450"/>
            <wp:effectExtent l="0" t="0" r="0" b="0"/>
            <wp:wrapSquare wrapText="bothSides"/>
            <wp:docPr id="480534041" name="picture" title="Video met titel: Yet achtergrond:  Single Session Therapy methode">
              <a:hlinkClick r:id="R9c6183a075354070"/>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a4720daa79a4848">
                      <a:extLst>
                        <a:ext xmlns:a="http://schemas.openxmlformats.org/drawingml/2006/main" uri="{28A0092B-C50C-407E-A947-70E740481C1C}">
                          <a14:useLocalDpi val="0"/>
                        </a:ext>
                        <a:ext uri="http://schemas.microsoft.com/office/word/2020/oembed">
                          <woe:oembed oEmbedUrl="https://www.youtube.com/watch?v=QCD1TCv8lDE"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00F53DA1" w:rsidP="4B2536F6" w:rsidRDefault="006F209A" w14:paraId="4DF1602F" w14:textId="120539C1">
      <w:pPr>
        <w:pStyle w:val="Standaard"/>
        <w:spacing w:before="240" w:after="240"/>
        <w:rPr>
          <w:rFonts w:ascii="Open Sans" w:hAnsi="Open Sans" w:eastAsia="Open Sans" w:cs="Open Sans"/>
        </w:rPr>
      </w:pPr>
      <w:r w:rsidRPr="4B2536F6" w:rsidR="612AEB7D">
        <w:rPr>
          <w:rFonts w:ascii="Open Sans" w:hAnsi="Open Sans" w:eastAsia="Open Sans" w:cs="Open Sans"/>
        </w:rPr>
        <w:t xml:space="preserve"> </w:t>
      </w:r>
    </w:p>
    <w:p w:rsidR="00F53DA1" w:rsidRDefault="006F209A" w14:paraId="62334AC3" w14:textId="1304CC7F">
      <w:pPr>
        <w:spacing w:before="240" w:after="240"/>
      </w:pPr>
      <w:r w:rsidR="0CD0C269">
        <w:drawing>
          <wp:anchor distT="0" distB="0" distL="114300" distR="114300" simplePos="0" relativeHeight="251658240" behindDoc="0" locked="0" layoutInCell="1" allowOverlap="1" wp14:editId="06CB119F" wp14:anchorId="73245189">
            <wp:simplePos x="0" y="0"/>
            <wp:positionH relativeFrom="column">
              <wp:align>left</wp:align>
            </wp:positionH>
            <wp:positionV relativeFrom="paragraph">
              <wp:posOffset>0</wp:posOffset>
            </wp:positionV>
            <wp:extent cx="5553074" cy="3219450"/>
            <wp:effectExtent l="0" t="0" r="0" b="0"/>
            <wp:wrapSquare wrapText="bothSides"/>
            <wp:docPr id="141289132" name="picture" title="Video met titel: YET explainervideo Organisatie">
              <a:hlinkClick r:id="R1f4cbdafb91144bc"/>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c5f8c41b3a62472b">
                      <a:extLst>
                        <a:ext xmlns:a="http://schemas.openxmlformats.org/drawingml/2006/main" uri="{28A0092B-C50C-407E-A947-70E740481C1C}">
                          <a14:useLocalDpi val="0"/>
                        </a:ext>
                        <a:ext uri="http://schemas.microsoft.com/office/word/2020/oembed">
                          <woe:oembed oEmbedUrl="https://youtu.be/R6wDNG-vjFs?si=oJtzkxPEckeNR29F"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rsidR="00F53DA1" w:rsidP="0CD0C269" w:rsidRDefault="006F209A" w14:paraId="00000008" w14:textId="4D3C3455">
      <w:pPr>
        <w:pStyle w:val="Standaard"/>
        <w:spacing w:before="240" w:after="240"/>
        <w:rPr>
          <w:rFonts w:ascii="Open Sans" w:hAnsi="Open Sans" w:eastAsia="Open Sans" w:cs="Open Sans"/>
        </w:rPr>
      </w:pPr>
      <w:r w:rsidRPr="0CD0C269" w:rsidR="7F456560">
        <w:rPr>
          <w:rFonts w:ascii="Open Sans" w:hAnsi="Open Sans" w:eastAsia="Open Sans" w:cs="Open Sans"/>
        </w:rPr>
        <w:t xml:space="preserve"> </w:t>
      </w:r>
    </w:p>
    <w:p w:rsidR="00F53DA1" w:rsidP="791EA586" w:rsidRDefault="006F209A" w14:paraId="00000009" w14:textId="77777777">
      <w:pPr>
        <w:spacing w:before="240" w:after="240"/>
        <w:rPr>
          <w:rFonts w:ascii="Segoe UI" w:hAnsi="Segoe UI" w:eastAsia="Segoe UI" w:cs="Segoe UI"/>
        </w:rPr>
      </w:pPr>
      <w:r w:rsidRPr="791EA586" w:rsidR="006F209A">
        <w:rPr>
          <w:rFonts w:ascii="Segoe UI" w:hAnsi="Segoe UI" w:eastAsia="Segoe UI" w:cs="Segoe UI"/>
        </w:rPr>
        <w:t xml:space="preserve">Een afspraak maken? Ga naar </w:t>
      </w:r>
      <w:hyperlink r:id="Ref258f0b1b1d434c">
        <w:r w:rsidRPr="791EA586" w:rsidR="006F209A">
          <w:rPr>
            <w:rFonts w:ascii="Segoe UI" w:hAnsi="Segoe UI" w:eastAsia="Segoe UI" w:cs="Segoe UI"/>
            <w:color w:val="1155CC"/>
            <w:u w:val="single"/>
          </w:rPr>
          <w:t>https://yet.nl/plan</w:t>
        </w:r>
      </w:hyperlink>
    </w:p>
    <w:p w:rsidR="00F53DA1" w:rsidP="791EA586" w:rsidRDefault="006F209A" w14:paraId="0000000A" w14:textId="10800936">
      <w:pPr>
        <w:spacing w:before="240" w:after="240"/>
        <w:rPr>
          <w:rFonts w:ascii="Segoe UI" w:hAnsi="Segoe UI" w:eastAsia="Segoe UI" w:cs="Segoe UI"/>
        </w:rPr>
      </w:pPr>
      <w:r w:rsidRPr="791EA586" w:rsidR="006F209A">
        <w:rPr>
          <w:rFonts w:ascii="Segoe UI" w:hAnsi="Segoe UI" w:eastAsia="Segoe UI" w:cs="Segoe UI"/>
        </w:rPr>
        <w:t xml:space="preserve"> Tot snel!</w:t>
      </w:r>
    </w:p>
    <w:p w:rsidR="00F53DA1" w:rsidRDefault="00F53DA1" w14:paraId="0000000B" w14:textId="77777777">
      <w:pPr>
        <w:rPr>
          <w:rFonts w:ascii="Open Sans" w:hAnsi="Open Sans" w:eastAsia="Open Sans" w:cs="Open Sans"/>
        </w:rPr>
      </w:pPr>
    </w:p>
    <w:sectPr w:rsidR="00F53DA1">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00"/>
    <w:family w:val="auto"/>
    <w:pitch w:val="variable"/>
    <w:sig w:usb0="00008007" w:usb1="00000000" w:usb2="00000000" w:usb3="00000000" w:csb0="00000093" w:csb1="00000000"/>
    <w:embedRegular w:fontKey="{3A3F064A-4C1A-4BD3-9FD8-73FD6D52345A}" r:id="rId1"/>
    <w:embedBold w:fontKey="{AC1D9A23-443F-4E28-908F-A43640C8492D}" r:id="rId2"/>
  </w:font>
  <w:font w:name="Poppins SemiBold">
    <w:panose1 w:val="00000700000000000000"/>
    <w:charset w:val="00"/>
    <w:family w:val="auto"/>
    <w:pitch w:val="variable"/>
    <w:sig w:usb0="00008007" w:usb1="00000000" w:usb2="00000000" w:usb3="00000000" w:csb0="00000093" w:csb1="00000000"/>
    <w:embedRegular w:fontKey="{B21B866E-8580-40BA-BA1B-522835F1C988}" r:id="rId3"/>
  </w:font>
  <w:font w:name="Arial">
    <w:panose1 w:val="020B0604020202020204"/>
    <w:charset w:val="00"/>
    <w:family w:val="swiss"/>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embedRegular w:fontKey="{C16D8C0D-B009-48DB-95C2-4D9CFF47BB21}" r:id="rId4"/>
    <w:embedItalic w:fontKey="{910070C7-3C34-42A6-AADB-57A8F5F456F1}" r:id="rId5"/>
  </w:font>
  <w:font w:name="Work Sans Medium">
    <w:panose1 w:val="00000000000000000000"/>
    <w:charset w:val="00"/>
    <w:family w:val="auto"/>
    <w:pitch w:val="variable"/>
    <w:sig w:usb0="A00000FF" w:usb1="5000E07B" w:usb2="00000000" w:usb3="00000000" w:csb0="00000193" w:csb1="00000000"/>
    <w:embedRegular w:fontKey="{5E51893E-7F64-42C4-942B-6C902173F57B}" r:id="rId6"/>
    <w:embedItalic w:fontKey="{CD3B3AF4-D152-4B2B-8EDC-237F9A355827}" r:id="rId7"/>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FAB49B81-8208-4264-9DEF-791D8C5B63C2}" r:id="rId8"/>
    <w:embedBold w:fontKey="{D1AD2057-134F-4113-9CA7-E2AC1E002671}" r:id="rId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94997C6-04C5-4E46-96BF-CF23B779C084}" r:id="rId1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ECDC8A2-5276-4DAB-93FA-8DCB1FAB181E}" r:id="rId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DA1"/>
    <w:rsid w:val="006F209A"/>
    <w:rsid w:val="00897D72"/>
    <w:rsid w:val="00F53DA1"/>
    <w:rsid w:val="05B4322C"/>
    <w:rsid w:val="0CD0C269"/>
    <w:rsid w:val="3D9C9808"/>
    <w:rsid w:val="4B2536F6"/>
    <w:rsid w:val="54CB4EF9"/>
    <w:rsid w:val="612AEB7D"/>
    <w:rsid w:val="6E03D10B"/>
    <w:rsid w:val="75C03309"/>
    <w:rsid w:val="791EA586"/>
    <w:rsid w:val="7F4565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85D9357A-D206-449E-AB56-CE29E504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hAnsi="Poppins" w:eastAsia="Poppins" w:cs="Poppins"/>
        <w:color w:val="434343"/>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outlineLvl w:val="0"/>
    </w:pPr>
    <w:rPr>
      <w:rFonts w:ascii="Poppins SemiBold" w:hAnsi="Poppins SemiBold" w:eastAsia="Poppins SemiBold" w:cs="Poppins SemiBold"/>
      <w:color w:val="666666"/>
      <w:sz w:val="32"/>
      <w:szCs w:val="32"/>
    </w:rPr>
  </w:style>
  <w:style w:type="paragraph" w:styleId="Kop2">
    <w:name w:val="heading 2"/>
    <w:basedOn w:val="Standaard"/>
    <w:next w:val="Standaard"/>
    <w:uiPriority w:val="9"/>
    <w:semiHidden/>
    <w:unhideWhenUsed/>
    <w:qFormat/>
    <w:pPr>
      <w:keepNext/>
      <w:keepLines/>
      <w:spacing w:after="180"/>
      <w:outlineLvl w:val="1"/>
    </w:pPr>
    <w:rPr>
      <w:rFonts w:ascii="Poppins SemiBold" w:hAnsi="Poppins SemiBold" w:eastAsia="Poppins SemiBold" w:cs="Poppins SemiBold"/>
      <w:sz w:val="25"/>
      <w:szCs w:val="25"/>
    </w:rPr>
  </w:style>
  <w:style w:type="paragraph" w:styleId="Kop3">
    <w:name w:val="heading 3"/>
    <w:basedOn w:val="Standaard"/>
    <w:next w:val="Standaard"/>
    <w:uiPriority w:val="9"/>
    <w:semiHidden/>
    <w:unhideWhenUsed/>
    <w:qFormat/>
    <w:pPr>
      <w:keepNext/>
      <w:keepLines/>
      <w:spacing w:after="180"/>
      <w:outlineLvl w:val="2"/>
    </w:pPr>
    <w:rPr>
      <w:rFonts w:ascii="Arial" w:hAnsi="Arial" w:eastAsia="Arial" w:cs="Arial"/>
      <w:b/>
      <w:sz w:val="23"/>
      <w:szCs w:val="23"/>
    </w:rPr>
  </w:style>
  <w:style w:type="paragraph" w:styleId="Kop4">
    <w:name w:val="heading 4"/>
    <w:basedOn w:val="Standaard"/>
    <w:next w:val="Standaard"/>
    <w:uiPriority w:val="9"/>
    <w:semiHidden/>
    <w:unhideWhenUsed/>
    <w:qFormat/>
    <w:pPr>
      <w:keepNext/>
      <w:keepLines/>
      <w:spacing w:before="280" w:after="80"/>
      <w:outlineLvl w:val="3"/>
    </w:pPr>
    <w:rPr>
      <w:rFonts w:ascii="Poppins Medium" w:hAnsi="Poppins Medium" w:eastAsia="Poppins Medium" w:cs="Poppins Medium"/>
      <w:i/>
      <w:sz w:val="22"/>
      <w:szCs w:val="22"/>
    </w:rPr>
  </w:style>
  <w:style w:type="paragraph" w:styleId="Kop5">
    <w:name w:val="heading 5"/>
    <w:basedOn w:val="Standaard"/>
    <w:next w:val="Standaard"/>
    <w:uiPriority w:val="9"/>
    <w:semiHidden/>
    <w:unhideWhenUsed/>
    <w:qFormat/>
    <w:pPr>
      <w:keepNext/>
      <w:keepLines/>
      <w:spacing w:before="280" w:after="80"/>
      <w:outlineLvl w:val="4"/>
    </w:pPr>
    <w:rPr>
      <w:rFonts w:ascii="Work Sans Medium" w:hAnsi="Work Sans Medium" w:eastAsia="Work Sans Medium" w:cs="Work Sans Medium"/>
      <w:i/>
      <w:sz w:val="24"/>
      <w:szCs w:val="24"/>
    </w:rPr>
  </w:style>
  <w:style w:type="paragraph" w:styleId="Kop6">
    <w:name w:val="heading 6"/>
    <w:basedOn w:val="Standaard"/>
    <w:next w:val="Standaard"/>
    <w:uiPriority w:val="9"/>
    <w:semiHidden/>
    <w:unhideWhenUsed/>
    <w:qFormat/>
    <w:pPr>
      <w:keepNext/>
      <w:keepLines/>
      <w:outlineLvl w:val="5"/>
    </w:pPr>
    <w:rPr>
      <w:b/>
      <w:color w:val="666666"/>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320" w:after="80"/>
    </w:pPr>
    <w:rPr>
      <w:b/>
      <w:color w:val="666666"/>
      <w:sz w:val="36"/>
      <w:szCs w:val="36"/>
    </w:rPr>
  </w:style>
  <w:style w:type="paragraph" w:styleId="Ondertitel">
    <w:name w:val="Subtitle"/>
    <w:basedOn w:val="Standaard"/>
    <w:next w:val="Standaard"/>
    <w:uiPriority w:val="11"/>
    <w:qFormat/>
    <w:pPr>
      <w:keepNext/>
      <w:keepLines/>
      <w:spacing w:after="320"/>
    </w:pPr>
    <w:rPr>
      <w:rFonts w:ascii="Arial" w:hAnsi="Arial" w:eastAsia="Arial" w:cs="Arial"/>
      <w:color w:val="666666"/>
      <w:sz w:val="30"/>
      <w:szCs w:val="30"/>
    </w:rPr>
  </w:style>
  <w:style w:type="character" w:styleId="Hyperlink">
    <w:uiPriority w:val="99"/>
    <w:name w:val="Hyperlink"/>
    <w:basedOn w:val="Standaardalinea-lettertype"/>
    <w:unhideWhenUsed/>
    <w:rsid w:val="0CD0C2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jpg" Id="Rc5f8c41b3a62472b" /><Relationship Type="http://schemas.openxmlformats.org/officeDocument/2006/relationships/hyperlink" Target="https://youtu.be/R6wDNG-vjFs?si=oJtzkxPEckeNR29F" TargetMode="External" Id="R1f4cbdafb91144bc" /><Relationship Type="http://schemas.openxmlformats.org/officeDocument/2006/relationships/image" Target="/media/image2.jpg" Id="Rca4720daa79a4848" /><Relationship Type="http://schemas.openxmlformats.org/officeDocument/2006/relationships/hyperlink" Target="https://www.youtube.com/watch?v=QCD1TCv8lDE" TargetMode="External" Id="R9c6183a075354070" /><Relationship Type="http://schemas.openxmlformats.org/officeDocument/2006/relationships/hyperlink" Target="https://youtu.be/R6wDNG-vjFs?si=ZrR22lvPXkHC0-Mb" TargetMode="External" Id="Rfb4f77f2cb2e4f16" /><Relationship Type="http://schemas.openxmlformats.org/officeDocument/2006/relationships/hyperlink" Target="https://youtu.be/R6wDNG-vjFs?si=oJtzkxPEckeNR29F." TargetMode="External" Id="Rfa884f2681f74ded" /><Relationship Type="http://schemas.openxmlformats.org/officeDocument/2006/relationships/hyperlink" Target="https://www.youtube.com/watch?v=QCD1TCv8lDE" TargetMode="External" Id="Rb8f13124f51d4e0e" /><Relationship Type="http://schemas.openxmlformats.org/officeDocument/2006/relationships/hyperlink" Target="https://yet.nl/plan" TargetMode="External" Id="Ref258f0b1b1d434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Helen van Empel</lastModifiedBy>
  <revision>5</revision>
  <dcterms:created xsi:type="dcterms:W3CDTF">2025-09-03T14:10:00.0000000Z</dcterms:created>
  <dcterms:modified xsi:type="dcterms:W3CDTF">2025-09-07T15:43:37.9789305Z</dcterms:modified>
</coreProperties>
</file>